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5160"/>
        <w:gridCol w:w="4469"/>
      </w:tblGrid>
      <w:tr>
        <w:tblPrEx/>
        <w:trPr>
          <w:trHeight w:val="4255"/>
        </w:trPr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pStyle w:val="917"/>
              <w:contextualSpacing/>
              <w:jc w:val="center"/>
              <w:spacing w:line="216" w:lineRule="auto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ФЕДЕРАЛЬНАЯ СЛУЖБА</w:t>
            </w:r>
            <w:r>
              <w:rPr>
                <w:b/>
                <w:spacing w:val="-10"/>
                <w:sz w:val="24"/>
              </w:rPr>
            </w:r>
            <w:r>
              <w:rPr>
                <w:b/>
                <w:spacing w:val="-10"/>
                <w:sz w:val="24"/>
              </w:rPr>
            </w:r>
          </w:p>
          <w:p>
            <w:pPr>
              <w:pStyle w:val="917"/>
              <w:contextualSpacing/>
              <w:jc w:val="center"/>
              <w:spacing w:line="216" w:lineRule="auto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ГОСУДАРСТВЕННОЙ РЕГИСТРАЦИИ, КАДАСТРА И КАРТОГРАФИИ</w:t>
            </w:r>
            <w:r>
              <w:rPr>
                <w:b/>
                <w:spacing w:val="-10"/>
                <w:sz w:val="24"/>
              </w:rPr>
            </w:r>
            <w:r>
              <w:rPr>
                <w:b/>
                <w:spacing w:val="-10"/>
                <w:sz w:val="24"/>
              </w:rPr>
            </w:r>
          </w:p>
          <w:p>
            <w:pPr>
              <w:pStyle w:val="917"/>
              <w:contextualSpacing/>
              <w:jc w:val="center"/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(РОСРЕЕСТР)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pStyle w:val="917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Управление Федеральной службы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17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государственной регистрации,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17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кадастра и картографии по Пермскому краю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17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(Управление Росреестра по Пермскому краю)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17"/>
              <w:contextualSpacing/>
              <w:jc w:val="center"/>
              <w:rPr>
                <w:b/>
                <w:sz w:val="8"/>
                <w:szCs w:val="8"/>
              </w:rPr>
            </w:pPr>
            <w:r>
              <w:rPr>
                <w:b/>
                <w:sz w:val="8"/>
                <w:szCs w:val="8"/>
              </w:rPr>
            </w:r>
            <w:r>
              <w:rPr>
                <w:b/>
                <w:sz w:val="8"/>
                <w:szCs w:val="8"/>
              </w:rPr>
            </w:r>
            <w:r>
              <w:rPr>
                <w:b/>
                <w:sz w:val="8"/>
                <w:szCs w:val="8"/>
              </w:rPr>
            </w:r>
          </w:p>
          <w:p>
            <w:pPr>
              <w:pStyle w:val="917"/>
              <w:contextualSpacing/>
              <w:jc w:val="center"/>
              <w:rPr>
                <w:spacing w:val="-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Ленина ул.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д.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/</w:t>
            </w: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 xml:space="preserve">г. Пермь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6"/>
                <w:sz w:val="20"/>
                <w:szCs w:val="20"/>
              </w:rPr>
              <w:t xml:space="preserve">614990</w:t>
            </w:r>
            <w:r>
              <w:rPr>
                <w:spacing w:val="-6"/>
                <w:sz w:val="20"/>
                <w:szCs w:val="20"/>
              </w:rPr>
            </w:r>
            <w:r>
              <w:rPr>
                <w:spacing w:val="-6"/>
                <w:sz w:val="20"/>
                <w:szCs w:val="20"/>
              </w:rPr>
            </w:r>
          </w:p>
          <w:p>
            <w:pPr>
              <w:pStyle w:val="917"/>
              <w:contextualSpacing/>
              <w:jc w:val="center"/>
              <w:rPr>
                <w:spacing w:val="-3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 (</w:t>
            </w:r>
            <w:r>
              <w:rPr>
                <w:sz w:val="20"/>
                <w:szCs w:val="20"/>
              </w:rPr>
              <w:t xml:space="preserve">342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  <w:t xml:space="preserve">205-95-59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факс (</w:t>
            </w:r>
            <w:r>
              <w:rPr>
                <w:sz w:val="20"/>
                <w:szCs w:val="20"/>
              </w:rPr>
              <w:t xml:space="preserve">342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 xml:space="preserve">205-96-9</w:t>
            </w:r>
            <w:r>
              <w:rPr>
                <w:spacing w:val="-3"/>
                <w:sz w:val="20"/>
                <w:szCs w:val="20"/>
              </w:rPr>
              <w:t xml:space="preserve">3</w:t>
            </w:r>
            <w:r>
              <w:rPr>
                <w:spacing w:val="-3"/>
                <w:sz w:val="20"/>
                <w:szCs w:val="20"/>
              </w:rPr>
            </w:r>
            <w:r>
              <w:rPr>
                <w:spacing w:val="-3"/>
                <w:sz w:val="20"/>
                <w:szCs w:val="20"/>
              </w:rPr>
            </w:r>
          </w:p>
          <w:p>
            <w:pPr>
              <w:pStyle w:val="917"/>
              <w:contextualSpacing/>
              <w:jc w:val="center"/>
              <w:spacing w:line="600" w:lineRule="auto"/>
              <w:rPr>
                <w:sz w:val="28"/>
                <w:szCs w:val="28"/>
              </w:rPr>
            </w:pPr>
            <w:r/>
            <w:hyperlink r:id="rId12" w:tooltip="http://www.rosreestr.gov.ru/" w:history="1">
              <w:r>
                <w:rPr>
                  <w:sz w:val="20"/>
                  <w:szCs w:val="20"/>
                </w:rPr>
                <w:t xml:space="preserve">http://www.rosreestr.gov.ru</w:t>
              </w:r>
            </w:hyperlink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17"/>
              <w:contextualSpacing/>
              <w:spacing w:line="360" w:lineRule="auto"/>
              <w:tabs>
                <w:tab w:val="left" w:pos="2159" w:leader="none"/>
                <w:tab w:val="left" w:pos="4962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_______________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</w:rPr>
              <w:t xml:space="preserve">№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>
              <w:rPr>
                <w:sz w:val="24"/>
              </w:rPr>
              <w:t xml:space="preserve">___________________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917"/>
              <w:contextualSpacing/>
              <w:spacing w:line="360" w:lineRule="auto"/>
              <w:rPr>
                <w:b/>
                <w:sz w:val="23"/>
              </w:rPr>
            </w:pPr>
            <w:r>
              <w:rPr>
                <w:sz w:val="24"/>
              </w:rPr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186458</wp:posOffset>
                      </wp:positionV>
                      <wp:extent cx="3228975" cy="514350"/>
                      <wp:effectExtent l="0" t="0" r="0" b="0"/>
                      <wp:wrapNone/>
                      <wp:docPr id="1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28975" cy="514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8" w:lineRule="auto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О рассмотрении обращения</w:t>
                                  </w:r>
                                  <w:permStart w:displacedbyCustomXml="next" w:edGrp="everyone" w:id="469779340"/>
                                  <w:r/>
                                  <w:permEnd w:displacedbyCustomXml="next" w:id="469779340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0" o:spid="_x0000_s0" o:spt="202" type="#_x0000_t202" style="position:absolute;z-index:251659264;o:allowoverlap:true;o:allowincell:true;mso-position-horizontal-relative:text;margin-left:-5.40pt;mso-position-horizontal:absolute;mso-position-vertical-relative:text;margin-top:14.68pt;mso-position-vertical:absolute;width:254.25pt;height:40.50pt;mso-wrap-distance-left:9.00pt;mso-wrap-distance-top:3.60pt;mso-wrap-distance-right:9.00pt;mso-wrap-distance-bottom:3.60pt;v-text-anchor:top;visibility:visible;" filled="f" stroked="f" strokeweight="0.75pt">
                      <v:textbox inset="0,0,0,0">
                        <w:txbxContent>
                          <w:p>
                            <w:pPr>
                              <w:spacing w:line="228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О рассмотрении обращения</w:t>
                            </w:r>
                            <w:permStart w:displacedbyCustomXml="next" w:edGrp="everyone" w:id="469779340"/>
                            <w:r/>
                            <w:permEnd w:displacedbyCustomXml="next" w:id="469779340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</w:rPr>
              <w:t xml:space="preserve"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pacing w:val="-1"/>
                <w:sz w:val="24"/>
              </w:rPr>
              <w:t xml:space="preserve">№</w:t>
            </w:r>
            <w:r>
              <w:rPr>
                <w:spacing w:val="-1"/>
                <w:sz w:val="24"/>
              </w:rPr>
              <w:t xml:space="preserve">_____</w:t>
            </w:r>
            <w:r>
              <w:rPr>
                <w:spacing w:val="-1"/>
                <w:sz w:val="24"/>
              </w:rPr>
              <w:t xml:space="preserve">______</w:t>
            </w:r>
            <w:r>
              <w:rPr>
                <w:spacing w:val="-1"/>
                <w:sz w:val="24"/>
              </w:rPr>
              <w:t xml:space="preserve">_</w:t>
            </w:r>
            <w:r>
              <w:rPr>
                <w:spacing w:val="-1"/>
                <w:sz w:val="24"/>
              </w:rPr>
              <w:t xml:space="preserve">_ от </w:t>
            </w:r>
            <w:r>
              <w:rPr>
                <w:spacing w:val="-1"/>
                <w:sz w:val="24"/>
              </w:rPr>
              <w:t xml:space="preserve">___</w:t>
            </w:r>
            <w:r>
              <w:rPr>
                <w:spacing w:val="-1"/>
                <w:sz w:val="24"/>
              </w:rPr>
              <w:t xml:space="preserve">______________</w:t>
            </w:r>
            <w:r>
              <w:rPr>
                <w:spacing w:val="-1"/>
                <w:sz w:val="24"/>
              </w:rPr>
              <w:t xml:space="preserve">__</w:t>
            </w:r>
            <w:r>
              <w:rPr>
                <w:spacing w:val="-1"/>
                <w:sz w:val="24"/>
              </w:rPr>
              <w:t xml:space="preserve">_</w:t>
            </w:r>
            <w:r>
              <w:rPr>
                <w:b/>
                <w:sz w:val="23"/>
              </w:rPr>
            </w:r>
            <w:r>
              <w:rPr>
                <w:b/>
                <w:sz w:val="23"/>
              </w:rPr>
            </w:r>
          </w:p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pStyle w:val="893"/>
              <w:spacing w:line="240" w:lineRule="auto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/>
              </w:rPr>
            </w:r>
            <w:permStart w:displacedbyCustomXml="next" w:edGrp="everyone" w:id="undefined"/>
            <w:r>
              <w:rPr>
                <w:rFonts w:ascii="Tinos" w:hAnsi="Tinos" w:eastAsia="Tinos" w:cs="Tinos"/>
                <w:sz w:val="26"/>
                <w:szCs w:val="26"/>
              </w:rPr>
              <w:t xml:space="preserve">Руководителям </w:t>
            </w:r>
            <w:r>
              <w:rPr>
                <w:rFonts w:ascii="Tinos" w:hAnsi="Tinos" w:eastAsia="Tinos" w:cs="Tinos"/>
                <w:sz w:val="26"/>
                <w:szCs w:val="26"/>
              </w:rPr>
            </w:r>
            <w:r>
              <w:rPr>
                <w:rFonts w:ascii="Tinos" w:hAnsi="Tinos" w:eastAsia="Tinos" w:cs="Tinos"/>
                <w:sz w:val="26"/>
                <w:szCs w:val="26"/>
              </w:rPr>
            </w:r>
          </w:p>
          <w:p>
            <w:pPr>
              <w:pStyle w:val="893"/>
              <w:spacing w:line="240" w:lineRule="auto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/>
                <w:sz w:val="26"/>
                <w:szCs w:val="26"/>
              </w:rPr>
              <w:t xml:space="preserve">саморегулируемых организаций </w:t>
            </w:r>
            <w:r>
              <w:rPr>
                <w:rFonts w:ascii="Tinos" w:hAnsi="Tinos" w:eastAsia="Tinos" w:cs="Tinos"/>
                <w:sz w:val="26"/>
                <w:szCs w:val="26"/>
              </w:rPr>
            </w:r>
            <w:r>
              <w:rPr>
                <w:rFonts w:ascii="Tinos" w:hAnsi="Tinos" w:eastAsia="Tinos" w:cs="Tinos"/>
                <w:sz w:val="26"/>
                <w:szCs w:val="26"/>
              </w:rPr>
            </w:r>
          </w:p>
          <w:p>
            <w:pPr>
              <w:pStyle w:val="893"/>
              <w:spacing w:line="360" w:lineRule="auto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/>
                <w:sz w:val="26"/>
                <w:szCs w:val="26"/>
              </w:rPr>
              <w:t xml:space="preserve">кадастровых инженеров</w:t>
            </w:r>
            <w:r>
              <w:rPr>
                <w:rFonts w:ascii="Tinos" w:hAnsi="Tinos" w:eastAsia="Tinos" w:cs="Tinos"/>
                <w:sz w:val="26"/>
                <w:szCs w:val="26"/>
              </w:rPr>
            </w:r>
            <w:r>
              <w:rPr>
                <w:rFonts w:ascii="Tinos" w:hAnsi="Tinos" w:eastAsia="Tinos" w:cs="Tinos"/>
                <w:sz w:val="26"/>
                <w:szCs w:val="26"/>
              </w:rPr>
            </w:r>
          </w:p>
          <w:p>
            <w:pPr>
              <w:jc w:val="center"/>
              <w:spacing w:line="360" w:lineRule="auto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6"/>
                <w:szCs w:val="26"/>
              </w:rPr>
              <w:t xml:space="preserve">(согласно рассылке</w:t>
            </w:r>
            <w:r>
              <w:rPr>
                <w:rFonts w:ascii="Tinos" w:hAnsi="Tinos" w:eastAsia="Tinos" w:cs="Tinos"/>
                <w:sz w:val="26"/>
                <w:szCs w:val="26"/>
              </w:rPr>
              <w:t xml:space="preserve">)</w:t>
            </w:r>
            <w:permEnd w:displacedbyCustomXml="next" w:id=""/>
            <w:r>
              <w:rPr>
                <w:rFonts w:ascii="Tinos" w:hAnsi="Tinos" w:eastAsia="Tinos" w:cs="Tinos"/>
                <w:sz w:val="24"/>
                <w:szCs w:val="24"/>
              </w:rPr>
            </w:r>
            <w:r>
              <w:rPr>
                <w:rFonts w:ascii="Tinos" w:hAnsi="Tinos" w:eastAsia="Tinos" w:cs="Tinos"/>
                <w:sz w:val="24"/>
                <w:szCs w:val="24"/>
              </w:rPr>
            </w:r>
          </w:p>
          <w:p>
            <w:pPr>
              <w:jc w:val="center"/>
              <w:spacing w:line="360" w:lineRule="auto"/>
              <w:rPr>
                <w:rFonts w:ascii="Tinos" w:hAnsi="Tinos" w:cs="Tinos"/>
                <w:b w:val="0"/>
                <w:bCs w:val="0"/>
                <w:sz w:val="26"/>
                <w:szCs w:val="26"/>
              </w:rPr>
            </w:pPr>
            <w:r>
              <w:rPr>
                <w:rFonts w:ascii="Tinos" w:hAnsi="Tinos" w:cs="Tinos"/>
                <w:b w:val="0"/>
                <w:bCs w:val="0"/>
                <w:sz w:val="26"/>
                <w:szCs w:val="26"/>
              </w:rPr>
            </w:r>
          </w:p>
          <w:p>
            <w:pPr>
              <w:jc w:val="center"/>
              <w:spacing w:line="360" w:lineRule="auto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jc w:val="center"/>
              <w:spacing w:line="240" w:lineRule="auto"/>
              <w:rPr>
                <w:rFonts w:ascii="Tinos" w:hAnsi="Tinos" w:eastAsia="Tinos" w:cs="Tinos"/>
                <w:sz w:val="26"/>
                <w:szCs w:val="26"/>
                <w:highlight w:val="none"/>
              </w:rPr>
            </w:pPr>
            <w:r>
              <w:rPr>
                <w:rFonts w:ascii="Tinos" w:hAnsi="Tinos" w:eastAsia="Tinos" w:cs="Tinos"/>
                <w:sz w:val="26"/>
                <w:szCs w:val="26"/>
                <w:highlight w:val="none"/>
              </w:rPr>
            </w:r>
            <w:r>
              <w:rPr>
                <w:rFonts w:ascii="Tinos" w:hAnsi="Tinos" w:eastAsia="Tinos" w:cs="Tinos"/>
                <w:sz w:val="26"/>
                <w:szCs w:val="26"/>
                <w:highlight w:val="none"/>
              </w:rPr>
            </w:r>
            <w:r>
              <w:rPr>
                <w:rFonts w:ascii="Tinos" w:hAnsi="Tinos" w:eastAsia="Tinos" w:cs="Tinos"/>
                <w:sz w:val="26"/>
                <w:szCs w:val="26"/>
                <w:highlight w:val="none"/>
              </w:rPr>
            </w:r>
          </w:p>
          <w:p>
            <w:pPr>
              <w:jc w:val="center"/>
              <w:spacing w:line="360" w:lineRule="auto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/>
                <w:sz w:val="26"/>
                <w:szCs w:val="26"/>
                <w:highlight w:val="none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254"/>
        </w:trPr>
        <w:tc>
          <w:tcPr>
            <w:gridSpan w:val="2"/>
            <w:shd w:val="clear" w:color="auto" w:fill="auto"/>
            <w:tcW w:w="9629" w:type="dxa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/>
            <w:permStart w:edGrp="everyone" w:id="862266434"/>
            <w:r>
              <w:rPr>
                <w:rFonts w:ascii="Tinos" w:hAnsi="Tinos" w:eastAsia="Tinos" w:cs="Tinos"/>
                <w:sz w:val="26"/>
                <w:szCs w:val="26"/>
              </w:rPr>
              <w:t xml:space="preserve">Уважаем</w:t>
            </w:r>
            <w:r>
              <w:rPr>
                <w:rFonts w:ascii="Tinos" w:hAnsi="Tinos" w:eastAsia="Tinos" w:cs="Tinos"/>
                <w:sz w:val="26"/>
                <w:szCs w:val="26"/>
              </w:rPr>
              <w:t xml:space="preserve">ые коллеги!</w:t>
            </w:r>
            <w:permEnd w:id="862266434"/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</w:tbl>
    <w:p>
      <w:pPr>
        <w:jc w:val="center"/>
      </w:pPr>
      <w:r/>
      <w:r/>
    </w:p>
    <w:p>
      <w:pPr>
        <w:ind w:firstLine="709"/>
        <w:jc w:val="both"/>
        <w:rPr>
          <w:rFonts w:ascii="Tinos" w:hAnsi="Tinos" w:cs="Tinos"/>
          <w:sz w:val="26"/>
          <w:szCs w:val="26"/>
        </w:rPr>
      </w:pPr>
      <w:r>
        <w:rPr>
          <w:rFonts w:ascii="Tinos" w:hAnsi="Tinos" w:eastAsia="Tinos" w:cs="Tinos"/>
          <w:sz w:val="26"/>
          <w:szCs w:val="26"/>
        </w:rPr>
      </w:r>
      <w:permStart w:displacedbyCustomXml="next" w:edGrp="everyone" w:id="undefined"/>
      <w:r>
        <w:rPr>
          <w:rFonts w:ascii="Tinos" w:hAnsi="Tinos" w:eastAsia="Tinos" w:cs="Tinos"/>
          <w:sz w:val="26"/>
          <w:szCs w:val="26"/>
        </w:rPr>
        <w:t xml:space="preserve">Направляем Вам для сведения и учета в работе копию приказа Росреестра </w:t>
        <w:br/>
      </w:r>
      <w:r>
        <w:rPr>
          <w:rFonts w:ascii="Tinos" w:hAnsi="Tinos" w:eastAsia="Tinos" w:cs="Tinos"/>
          <w:sz w:val="26"/>
          <w:szCs w:val="26"/>
        </w:rPr>
        <w:t xml:space="preserve">от 21.10.2024 № П/0325/24</w:t>
      </w:r>
      <w:r>
        <w:rPr>
          <w:rFonts w:ascii="Tinos" w:hAnsi="Tinos" w:eastAsia="Tinos" w:cs="Tinos"/>
          <w:sz w:val="26"/>
          <w:szCs w:val="26"/>
        </w:rPr>
        <w:t xml:space="preserve"> «</w:t>
      </w:r>
      <w:r>
        <w:rPr>
          <w:rFonts w:ascii="Tinos" w:hAnsi="Tinos" w:eastAsia="Tinos" w:cs="Tinos"/>
          <w:sz w:val="26"/>
          <w:szCs w:val="26"/>
        </w:rPr>
        <w:t xml:space="preserve">О признании утратившим силу приказа Федеральной службы государственной регистрации, кадастра и картографии от 25 декабря 2020 г. № П/0489».</w:t>
      </w:r>
      <w:r>
        <w:rPr>
          <w:rFonts w:ascii="Tinos" w:hAnsi="Tinos" w:eastAsia="Tinos" w:cs="Tinos"/>
          <w:sz w:val="26"/>
          <w:szCs w:val="26"/>
        </w:rPr>
      </w:r>
      <w:r>
        <w:rPr>
          <w:rFonts w:ascii="Tinos" w:hAnsi="Tinos" w:eastAsia="Tinos" w:cs="Tinos"/>
          <w:sz w:val="26"/>
          <w:szCs w:val="26"/>
        </w:rPr>
      </w:r>
    </w:p>
    <w:p>
      <w:pPr>
        <w:ind w:firstLine="709"/>
        <w:jc w:val="both"/>
        <w:rPr>
          <w:rFonts w:ascii="Tinos" w:hAnsi="Tinos" w:cs="Tinos"/>
          <w:sz w:val="26"/>
          <w:szCs w:val="26"/>
        </w:rPr>
      </w:pPr>
      <w:r>
        <w:rPr>
          <w:rFonts w:ascii="Tinos" w:hAnsi="Tinos" w:eastAsia="Tinos" w:cs="Tinos"/>
          <w:sz w:val="26"/>
          <w:szCs w:val="26"/>
        </w:rPr>
        <w:t xml:space="preserve">Просим довести данную информацию до кадастровых инженеров – членов подведомственной Вам саморегулируемой организации</w:t>
      </w:r>
      <w:r>
        <w:rPr>
          <w:rFonts w:ascii="Tinos" w:hAnsi="Tinos" w:eastAsia="Tinos" w:cs="Tinos"/>
          <w:sz w:val="26"/>
          <w:szCs w:val="26"/>
        </w:rPr>
        <w:t xml:space="preserve">.</w:t>
      </w:r>
      <w:r>
        <w:rPr>
          <w:rFonts w:ascii="Tinos" w:hAnsi="Tinos" w:eastAsia="Tinos" w:cs="Tinos"/>
          <w:sz w:val="26"/>
          <w:szCs w:val="26"/>
        </w:rPr>
      </w:r>
      <w:r>
        <w:rPr>
          <w:rFonts w:ascii="Tinos" w:hAnsi="Tinos" w:eastAsia="Tinos" w:cs="Tinos"/>
          <w:sz w:val="26"/>
          <w:szCs w:val="26"/>
        </w:rPr>
      </w:r>
    </w:p>
    <w:p>
      <w:pPr>
        <w:ind w:firstLine="709"/>
        <w:jc w:val="both"/>
        <w:rPr>
          <w:rFonts w:ascii="Tinos" w:hAnsi="Tinos" w:cs="Tinos"/>
          <w:sz w:val="26"/>
          <w:szCs w:val="26"/>
        </w:rPr>
      </w:pPr>
      <w:r>
        <w:rPr>
          <w:rFonts w:ascii="Tinos" w:hAnsi="Tinos" w:eastAsia="Tinos" w:cs="Tinos"/>
          <w:sz w:val="26"/>
          <w:szCs w:val="26"/>
        </w:rPr>
      </w:r>
      <w:r>
        <w:rPr>
          <w:rFonts w:ascii="Tinos" w:hAnsi="Tinos" w:eastAsia="Tinos" w:cs="Tinos"/>
          <w:sz w:val="26"/>
          <w:szCs w:val="26"/>
        </w:rPr>
      </w:r>
      <w:r>
        <w:rPr>
          <w:rFonts w:ascii="Tinos" w:hAnsi="Tinos" w:eastAsia="Tinos" w:cs="Tinos"/>
          <w:sz w:val="26"/>
          <w:szCs w:val="26"/>
        </w:rPr>
      </w:r>
    </w:p>
    <w:p>
      <w:pPr>
        <w:ind w:firstLine="709"/>
        <w:jc w:val="both"/>
        <w:rPr>
          <w:rFonts w:ascii="Tinos" w:hAnsi="Tinos" w:cs="Tinos"/>
          <w:sz w:val="26"/>
          <w:szCs w:val="26"/>
        </w:rPr>
      </w:pPr>
      <w:r>
        <w:rPr>
          <w:rFonts w:ascii="Tinos" w:hAnsi="Tinos" w:eastAsia="Tinos" w:cs="Tinos"/>
          <w:sz w:val="26"/>
          <w:szCs w:val="26"/>
        </w:rPr>
      </w:r>
      <w:r>
        <w:rPr>
          <w:rFonts w:ascii="Tinos" w:hAnsi="Tinos" w:eastAsia="Tinos" w:cs="Tinos"/>
          <w:sz w:val="26"/>
          <w:szCs w:val="26"/>
        </w:rPr>
      </w:r>
      <w:r>
        <w:rPr>
          <w:rFonts w:ascii="Tinos" w:hAnsi="Tinos" w:eastAsia="Tinos" w:cs="Tinos"/>
          <w:sz w:val="26"/>
          <w:szCs w:val="26"/>
        </w:rPr>
      </w:r>
    </w:p>
    <w:p>
      <w:pPr>
        <w:ind w:firstLine="709"/>
        <w:jc w:val="both"/>
        <w:rPr>
          <w:rFonts w:ascii="Tinos" w:hAnsi="Tinos" w:cs="Tinos"/>
          <w:sz w:val="26"/>
          <w:szCs w:val="26"/>
        </w:rPr>
      </w:pPr>
      <w:r>
        <w:rPr>
          <w:rFonts w:ascii="Tinos" w:hAnsi="Tinos" w:eastAsia="Tinos" w:cs="Tinos"/>
          <w:sz w:val="26"/>
          <w:szCs w:val="26"/>
        </w:rPr>
        <w:t xml:space="preserve">Приложение: </w:t>
      </w:r>
      <w:r>
        <w:rPr>
          <w:rFonts w:ascii="Tinos" w:hAnsi="Tinos" w:eastAsia="Tinos" w:cs="Tinos"/>
          <w:sz w:val="26"/>
          <w:szCs w:val="26"/>
        </w:rPr>
        <w:t xml:space="preserve">1 файл на 1 л. в эл</w:t>
      </w:r>
      <w:r>
        <w:rPr>
          <w:rFonts w:ascii="Tinos" w:hAnsi="Tinos" w:eastAsia="Tinos" w:cs="Tinos"/>
          <w:sz w:val="26"/>
          <w:szCs w:val="26"/>
        </w:rPr>
        <w:t xml:space="preserve">ектронном</w:t>
      </w:r>
      <w:r>
        <w:rPr>
          <w:rFonts w:ascii="Tinos" w:hAnsi="Tinos" w:eastAsia="Tinos" w:cs="Tinos"/>
          <w:sz w:val="26"/>
          <w:szCs w:val="26"/>
        </w:rPr>
        <w:t xml:space="preserve"> </w:t>
      </w:r>
      <w:r>
        <w:rPr>
          <w:rFonts w:ascii="Tinos" w:hAnsi="Tinos" w:eastAsia="Tinos" w:cs="Tinos"/>
          <w:sz w:val="26"/>
          <w:szCs w:val="26"/>
        </w:rPr>
        <w:t xml:space="preserve">вид</w:t>
      </w:r>
      <w:r>
        <w:rPr>
          <w:rFonts w:ascii="Tinos" w:hAnsi="Tinos" w:eastAsia="Tinos" w:cs="Tinos"/>
          <w:sz w:val="26"/>
          <w:szCs w:val="26"/>
        </w:rPr>
        <w:t xml:space="preserve">е</w:t>
      </w:r>
      <w:r>
        <w:rPr>
          <w:rFonts w:ascii="Tinos" w:hAnsi="Tinos" w:eastAsia="Tinos" w:cs="Tinos"/>
          <w:sz w:val="26"/>
          <w:szCs w:val="26"/>
        </w:rPr>
        <w:t xml:space="preserve">.</w:t>
      </w:r>
      <w:permEnd w:displacedbyCustomXml="next" w:id=""/>
      <w:r>
        <w:rPr>
          <w:rFonts w:ascii="Tinos" w:hAnsi="Tinos" w:eastAsia="Tinos" w:cs="Tinos"/>
          <w:i w:val="0"/>
          <w:iCs w:val="0"/>
          <w:color w:val="000000" w:themeColor="text1"/>
          <w:sz w:val="26"/>
          <w:szCs w:val="26"/>
          <w:highlight w:val="none"/>
        </w:rPr>
      </w:r>
      <w:r>
        <w:rPr>
          <w:rFonts w:ascii="Tinos" w:hAnsi="Tinos" w:eastAsia="Tinos" w:cs="Tinos"/>
          <w:sz w:val="26"/>
          <w:szCs w:val="26"/>
        </w:rPr>
      </w:r>
    </w:p>
    <w:p>
      <w:r/>
      <w:r/>
    </w:p>
    <w:p>
      <w:r/>
      <w:r/>
    </w:p>
    <w:p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25"/>
        <w:gridCol w:w="4242"/>
      </w:tblGrid>
      <w:tr>
        <w:tblPrEx/>
        <w:trPr/>
        <w:tc>
          <w:tcPr>
            <w:tcW w:w="4962" w:type="dxa"/>
            <w:textDirection w:val="lrTb"/>
            <w:noWrap w:val="false"/>
          </w:tcPr>
          <w:p>
            <w:pPr>
              <w:ind w:left="-105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/>
                <w:sz w:val="26"/>
                <w:szCs w:val="26"/>
              </w:rPr>
            </w:r>
            <w:permStart w:edGrp="everyone" w:id="515247175"/>
            <w:r>
              <w:rPr>
                <w:rFonts w:ascii="Tinos" w:hAnsi="Tinos" w:eastAsia="Tinos" w:cs="Tinos"/>
                <w:sz w:val="26"/>
                <w:szCs w:val="26"/>
              </w:rPr>
              <w:t xml:space="preserve">Заместитель руководителя</w:t>
            </w:r>
            <w:permEnd w:id="515247175"/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r/>
            <w:r/>
          </w:p>
        </w:tc>
        <w:tc>
          <w:tcPr>
            <w:tcW w:w="4242" w:type="dxa"/>
            <w:vAlign w:val="bottom"/>
            <w:textDirection w:val="lrTb"/>
            <w:noWrap w:val="false"/>
          </w:tcPr>
          <w:p>
            <w:pPr>
              <w:ind w:left="38" w:right="-114"/>
              <w:jc w:val="right"/>
            </w:pPr>
            <w:r/>
            <w:permStart w:edGrp="everyone" w:id="1996772617"/>
            <w:r>
              <w:rPr>
                <w:rFonts w:ascii="Tinos" w:hAnsi="Tinos" w:eastAsia="Tinos" w:cs="Tinos"/>
                <w:sz w:val="26"/>
                <w:szCs w:val="26"/>
              </w:rPr>
              <w:t xml:space="preserve">С.</w:t>
            </w:r>
            <w:r>
              <w:rPr>
                <w:rFonts w:ascii="Tinos" w:hAnsi="Tinos" w:eastAsia="Tinos" w:cs="Tinos"/>
                <w:sz w:val="26"/>
                <w:szCs w:val="26"/>
              </w:rPr>
              <w:t xml:space="preserve">И. </w:t>
            </w:r>
            <w:r>
              <w:rPr>
                <w:rFonts w:ascii="Tinos" w:hAnsi="Tinos" w:eastAsia="Tinos" w:cs="Tinos"/>
                <w:sz w:val="26"/>
                <w:szCs w:val="26"/>
              </w:rPr>
              <w:t xml:space="preserve">Ильиных</w:t>
            </w:r>
            <w:bookmarkStart w:id="0" w:name="_GoBack"/>
            <w:r/>
            <w:bookmarkEnd w:id="0"/>
            <w:r/>
            <w:permEnd w:id="1996772617"/>
            <w:r/>
            <w:r/>
          </w:p>
        </w:tc>
      </w:tr>
    </w:tbl>
    <w:p>
      <w:pPr>
        <w:pStyle w:val="912"/>
      </w:pPr>
      <w:r/>
      <w:r/>
    </w:p>
    <w:p>
      <w:pPr>
        <w:pStyle w:val="912"/>
      </w:pPr>
      <w:r/>
      <w:r/>
    </w:p>
    <w:p>
      <w:pPr>
        <w:pStyle w:val="912"/>
      </w:pPr>
      <w:r/>
      <w:r/>
    </w:p>
    <w:p>
      <w:pPr>
        <w:pStyle w:val="912"/>
      </w:pPr>
      <w:r/>
      <w:r/>
    </w:p>
    <w:p>
      <w:pPr>
        <w:pStyle w:val="912"/>
      </w:pPr>
      <w:r/>
      <w:r/>
    </w:p>
    <w:p>
      <w:pPr>
        <w:pStyle w:val="912"/>
      </w:pPr>
      <w:r/>
      <w:r/>
    </w:p>
    <w:p>
      <w:pPr>
        <w:pStyle w:val="912"/>
      </w:pPr>
      <w:r/>
      <w:r/>
    </w:p>
    <w:p>
      <w:pPr>
        <w:pStyle w:val="912"/>
      </w:pPr>
      <w:r/>
      <w:r/>
    </w:p>
    <w:p>
      <w:pPr>
        <w:pStyle w:val="912"/>
      </w:pPr>
      <w:r/>
      <w:r/>
    </w:p>
    <w:p>
      <w:pPr>
        <w:pStyle w:val="912"/>
      </w:pPr>
      <w:r/>
      <w:r/>
    </w:p>
    <w:p>
      <w:pPr>
        <w:pStyle w:val="912"/>
      </w:pPr>
      <w:r/>
      <w:r/>
    </w:p>
    <w:p>
      <w:pPr>
        <w:pStyle w:val="912"/>
      </w:pPr>
      <w:r/>
      <w:r/>
    </w:p>
    <w:p>
      <w:pPr>
        <w:pStyle w:val="912"/>
      </w:pPr>
      <w:r/>
      <w:r/>
    </w:p>
    <w:p>
      <w:pPr>
        <w:pStyle w:val="912"/>
      </w:pPr>
      <w:r/>
      <w:r/>
    </w:p>
    <w:p>
      <w:pPr>
        <w:pStyle w:val="912"/>
      </w:pPr>
      <w:r/>
      <w:r/>
    </w:p>
    <w:p>
      <w:pPr>
        <w:pStyle w:val="912"/>
      </w:pPr>
      <w:r/>
      <w:r/>
    </w:p>
    <w:p>
      <w:pPr>
        <w:pStyle w:val="912"/>
      </w:pPr>
      <w:r/>
      <w:r/>
    </w:p>
    <w:p>
      <w:pPr>
        <w:pStyle w:val="912"/>
      </w:pPr>
      <w:r/>
      <w:r/>
    </w:p>
    <w:p>
      <w:pPr>
        <w:pStyle w:val="912"/>
      </w:pPr>
      <w:r/>
      <w:r/>
    </w:p>
    <w:p>
      <w:pPr>
        <w:pStyle w:val="912"/>
      </w:pPr>
      <w:r/>
      <w:r/>
    </w:p>
    <w:p>
      <w:pPr>
        <w:pStyle w:val="912"/>
      </w:pPr>
      <w:r/>
      <w:r/>
    </w:p>
    <w:p>
      <w:pPr>
        <w:pStyle w:val="912"/>
      </w:pPr>
      <w:r/>
      <w:r/>
    </w:p>
    <w:p>
      <w:pPr>
        <w:jc w:val="both"/>
        <w:tabs>
          <w:tab w:val="center" w:pos="990" w:leader="none"/>
        </w:tabs>
        <w:rPr>
          <w:sz w:val="20"/>
          <w:szCs w:val="20"/>
          <w:highlight w:val="none"/>
        </w:rPr>
      </w:pPr>
      <w:r>
        <w:rPr>
          <w:sz w:val="20"/>
        </w:rPr>
        <w:t xml:space="preserve">Мачинская</w:t>
      </w:r>
      <w:r>
        <w:rPr>
          <w:sz w:val="20"/>
        </w:rPr>
        <w:t xml:space="preserve"> Владислава Олеговна</w:t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905"/>
        <w:jc w:val="both"/>
      </w:pPr>
      <w:r>
        <w:rPr>
          <w:sz w:val="20"/>
        </w:rPr>
        <w:t xml:space="preserve">(3</w:t>
      </w:r>
      <w:r>
        <w:rPr>
          <w:sz w:val="20"/>
        </w:rPr>
        <w:t xml:space="preserve">4</w:t>
      </w:r>
      <w:r>
        <w:rPr>
          <w:sz w:val="20"/>
        </w:rPr>
        <w:t xml:space="preserve">2) 205-95-69 (доб. </w:t>
      </w:r>
      <w:r>
        <w:rPr>
          <w:sz w:val="20"/>
        </w:rPr>
        <w:t xml:space="preserve">3277</w:t>
      </w:r>
      <w:r>
        <w:rPr>
          <w:sz w:val="20"/>
        </w:rPr>
        <w:t xml:space="preserve">)</w:t>
      </w:r>
      <w:permEnd w:displacedbyCustomXml="next" w:id=""/>
      <w:r/>
      <w:r/>
    </w:p>
    <w:sectPr>
      <w:headerReference w:type="default" r:id="rId9"/>
      <w:headerReference w:type="even" r:id="rId10"/>
      <w:footnotePr/>
      <w:endnotePr/>
      <w:type w:val="continuous"/>
      <w:pgSz w:w="11907" w:h="16840" w:orient="portrait"/>
      <w:pgMar w:top="1134" w:right="567" w:bottom="1134" w:left="1701" w:header="567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72180537"/>
      <w:docPartObj>
        <w:docPartGallery w:val="Page Numbers (Top of Page)"/>
        <w:docPartUnique w:val="true"/>
      </w:docPartObj>
      <w:rPr/>
    </w:sdtPr>
    <w:sdtContent>
      <w:p>
        <w:pPr>
          <w:pStyle w:val="893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>
      <w:fldChar w:fldCharType="begin"/>
    </w:r>
    <w:r>
      <w:instrText xml:space="preserve">PAGE  </w:instrText>
    </w:r>
    <w:r>
      <w:fldChar w:fldCharType="separate"/>
    </w:r>
    <w:r>
      <w:t xml:space="preserve">2</w:t>
    </w:r>
    <w:r>
      <w:fldChar w:fldCharType="end"/>
    </w:r>
    <w:r/>
  </w:p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04" w:firstLine="0"/>
        <w:tabs>
          <w:tab w:val="num" w:pos="1004" w:leader="none"/>
        </w:tabs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basedOn w:val="889"/>
    <w:next w:val="889"/>
    <w:link w:val="71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6">
    <w:name w:val="Heading 1 Char"/>
    <w:basedOn w:val="890"/>
    <w:link w:val="715"/>
    <w:uiPriority w:val="9"/>
    <w:rPr>
      <w:rFonts w:ascii="Arial" w:hAnsi="Arial" w:eastAsia="Arial" w:cs="Arial"/>
      <w:sz w:val="40"/>
      <w:szCs w:val="40"/>
    </w:rPr>
  </w:style>
  <w:style w:type="paragraph" w:styleId="717">
    <w:name w:val="Heading 2"/>
    <w:basedOn w:val="889"/>
    <w:next w:val="889"/>
    <w:link w:val="71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8">
    <w:name w:val="Heading 2 Char"/>
    <w:basedOn w:val="890"/>
    <w:link w:val="717"/>
    <w:uiPriority w:val="9"/>
    <w:rPr>
      <w:rFonts w:ascii="Arial" w:hAnsi="Arial" w:eastAsia="Arial" w:cs="Arial"/>
      <w:sz w:val="34"/>
    </w:rPr>
  </w:style>
  <w:style w:type="paragraph" w:styleId="719">
    <w:name w:val="Heading 3"/>
    <w:basedOn w:val="889"/>
    <w:next w:val="889"/>
    <w:link w:val="72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0">
    <w:name w:val="Heading 3 Char"/>
    <w:basedOn w:val="890"/>
    <w:link w:val="719"/>
    <w:uiPriority w:val="9"/>
    <w:rPr>
      <w:rFonts w:ascii="Arial" w:hAnsi="Arial" w:eastAsia="Arial" w:cs="Arial"/>
      <w:sz w:val="30"/>
      <w:szCs w:val="30"/>
    </w:rPr>
  </w:style>
  <w:style w:type="paragraph" w:styleId="721">
    <w:name w:val="Heading 4"/>
    <w:basedOn w:val="889"/>
    <w:next w:val="889"/>
    <w:link w:val="72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2">
    <w:name w:val="Heading 4 Char"/>
    <w:basedOn w:val="890"/>
    <w:link w:val="721"/>
    <w:uiPriority w:val="9"/>
    <w:rPr>
      <w:rFonts w:ascii="Arial" w:hAnsi="Arial" w:eastAsia="Arial" w:cs="Arial"/>
      <w:b/>
      <w:bCs/>
      <w:sz w:val="26"/>
      <w:szCs w:val="26"/>
    </w:rPr>
  </w:style>
  <w:style w:type="paragraph" w:styleId="723">
    <w:name w:val="Heading 5"/>
    <w:basedOn w:val="889"/>
    <w:next w:val="889"/>
    <w:link w:val="72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4">
    <w:name w:val="Heading 5 Char"/>
    <w:basedOn w:val="890"/>
    <w:link w:val="723"/>
    <w:uiPriority w:val="9"/>
    <w:rPr>
      <w:rFonts w:ascii="Arial" w:hAnsi="Arial" w:eastAsia="Arial" w:cs="Arial"/>
      <w:b/>
      <w:bCs/>
      <w:sz w:val="24"/>
      <w:szCs w:val="24"/>
    </w:rPr>
  </w:style>
  <w:style w:type="paragraph" w:styleId="725">
    <w:name w:val="Heading 6"/>
    <w:basedOn w:val="889"/>
    <w:next w:val="889"/>
    <w:link w:val="72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6">
    <w:name w:val="Heading 6 Char"/>
    <w:basedOn w:val="890"/>
    <w:link w:val="725"/>
    <w:uiPriority w:val="9"/>
    <w:rPr>
      <w:rFonts w:ascii="Arial" w:hAnsi="Arial" w:eastAsia="Arial" w:cs="Arial"/>
      <w:b/>
      <w:bCs/>
      <w:sz w:val="22"/>
      <w:szCs w:val="22"/>
    </w:rPr>
  </w:style>
  <w:style w:type="paragraph" w:styleId="727">
    <w:name w:val="Heading 7"/>
    <w:basedOn w:val="889"/>
    <w:next w:val="889"/>
    <w:link w:val="72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8">
    <w:name w:val="Heading 7 Char"/>
    <w:basedOn w:val="890"/>
    <w:link w:val="72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9">
    <w:name w:val="Heading 8"/>
    <w:basedOn w:val="889"/>
    <w:next w:val="889"/>
    <w:link w:val="73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0">
    <w:name w:val="Heading 8 Char"/>
    <w:basedOn w:val="890"/>
    <w:link w:val="729"/>
    <w:uiPriority w:val="9"/>
    <w:rPr>
      <w:rFonts w:ascii="Arial" w:hAnsi="Arial" w:eastAsia="Arial" w:cs="Arial"/>
      <w:i/>
      <w:iCs/>
      <w:sz w:val="22"/>
      <w:szCs w:val="22"/>
    </w:rPr>
  </w:style>
  <w:style w:type="paragraph" w:styleId="731">
    <w:name w:val="Heading 9"/>
    <w:basedOn w:val="889"/>
    <w:next w:val="889"/>
    <w:link w:val="73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2">
    <w:name w:val="Heading 9 Char"/>
    <w:basedOn w:val="890"/>
    <w:link w:val="731"/>
    <w:uiPriority w:val="9"/>
    <w:rPr>
      <w:rFonts w:ascii="Arial" w:hAnsi="Arial" w:eastAsia="Arial" w:cs="Arial"/>
      <w:i/>
      <w:iCs/>
      <w:sz w:val="21"/>
      <w:szCs w:val="21"/>
    </w:rPr>
  </w:style>
  <w:style w:type="paragraph" w:styleId="733">
    <w:name w:val="List Paragraph"/>
    <w:basedOn w:val="889"/>
    <w:uiPriority w:val="34"/>
    <w:qFormat/>
    <w:pPr>
      <w:contextualSpacing/>
      <w:ind w:left="720"/>
    </w:pPr>
  </w:style>
  <w:style w:type="paragraph" w:styleId="734">
    <w:name w:val="Title"/>
    <w:basedOn w:val="889"/>
    <w:next w:val="889"/>
    <w:link w:val="7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5">
    <w:name w:val="Title Char"/>
    <w:basedOn w:val="890"/>
    <w:link w:val="734"/>
    <w:uiPriority w:val="10"/>
    <w:rPr>
      <w:sz w:val="48"/>
      <w:szCs w:val="48"/>
    </w:rPr>
  </w:style>
  <w:style w:type="paragraph" w:styleId="736">
    <w:name w:val="Subtitle"/>
    <w:basedOn w:val="889"/>
    <w:next w:val="889"/>
    <w:link w:val="737"/>
    <w:uiPriority w:val="11"/>
    <w:qFormat/>
    <w:pPr>
      <w:spacing w:before="200" w:after="200"/>
    </w:pPr>
    <w:rPr>
      <w:sz w:val="24"/>
      <w:szCs w:val="24"/>
    </w:rPr>
  </w:style>
  <w:style w:type="character" w:styleId="737">
    <w:name w:val="Subtitle Char"/>
    <w:basedOn w:val="890"/>
    <w:link w:val="736"/>
    <w:uiPriority w:val="11"/>
    <w:rPr>
      <w:sz w:val="24"/>
      <w:szCs w:val="24"/>
    </w:rPr>
  </w:style>
  <w:style w:type="paragraph" w:styleId="738">
    <w:name w:val="Quote"/>
    <w:basedOn w:val="889"/>
    <w:next w:val="889"/>
    <w:link w:val="739"/>
    <w:uiPriority w:val="29"/>
    <w:qFormat/>
    <w:pPr>
      <w:ind w:left="720" w:right="720"/>
    </w:pPr>
    <w:rPr>
      <w:i/>
    </w:r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basedOn w:val="889"/>
    <w:next w:val="889"/>
    <w:link w:val="7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1">
    <w:name w:val="Intense Quote Char"/>
    <w:link w:val="740"/>
    <w:uiPriority w:val="30"/>
    <w:rPr>
      <w:i/>
    </w:rPr>
  </w:style>
  <w:style w:type="character" w:styleId="742">
    <w:name w:val="Header Char"/>
    <w:basedOn w:val="890"/>
    <w:link w:val="893"/>
    <w:uiPriority w:val="99"/>
  </w:style>
  <w:style w:type="character" w:styleId="743">
    <w:name w:val="Footer Char"/>
    <w:basedOn w:val="890"/>
    <w:link w:val="897"/>
    <w:uiPriority w:val="99"/>
  </w:style>
  <w:style w:type="paragraph" w:styleId="744">
    <w:name w:val="Caption"/>
    <w:basedOn w:val="889"/>
    <w:next w:val="8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5">
    <w:name w:val="Caption Char"/>
    <w:basedOn w:val="744"/>
    <w:link w:val="897"/>
    <w:uiPriority w:val="99"/>
  </w:style>
  <w:style w:type="table" w:styleId="746">
    <w:name w:val="Table Grid Light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Plain Table 1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2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0">
    <w:name w:val="Plain Table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Plain Table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2">
    <w:name w:val="Grid Table 1 Light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4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4">
    <w:name w:val="Grid Table 4 - Accent 1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5">
    <w:name w:val="Grid Table 4 - Accent 2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6">
    <w:name w:val="Grid Table 4 - Accent 3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7">
    <w:name w:val="Grid Table 4 - Accent 4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8">
    <w:name w:val="Grid Table 4 - Accent 5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9">
    <w:name w:val="Grid Table 4 - Accent 6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0">
    <w:name w:val="Grid Table 5 Dark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7">
    <w:name w:val="Grid Table 6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8">
    <w:name w:val="Grid Table 6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9">
    <w:name w:val="Grid Table 6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0">
    <w:name w:val="Grid Table 6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1">
    <w:name w:val="Grid Table 6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2">
    <w:name w:val="Grid Table 6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6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7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9">
    <w:name w:val="List Table 2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0">
    <w:name w:val="List Table 2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1">
    <w:name w:val="List Table 2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2">
    <w:name w:val="List Table 2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3">
    <w:name w:val="List Table 2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4">
    <w:name w:val="List Table 2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5">
    <w:name w:val="List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5 Dark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6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7">
    <w:name w:val="List Table 6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8">
    <w:name w:val="List Table 6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9">
    <w:name w:val="List Table 6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0">
    <w:name w:val="List Table 6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1">
    <w:name w:val="List Table 6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2">
    <w:name w:val="List Table 6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3">
    <w:name w:val="List Table 7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4">
    <w:name w:val="List Table 7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5">
    <w:name w:val="List Table 7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6">
    <w:name w:val="List Table 7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7">
    <w:name w:val="List Table 7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8">
    <w:name w:val="List Table 7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9">
    <w:name w:val="List Table 7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0">
    <w:name w:val="Lined - Accent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Lined - Accent 1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2">
    <w:name w:val="Lined - Accent 2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3">
    <w:name w:val="Lined - Accent 3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4">
    <w:name w:val="Lined - Accent 4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5">
    <w:name w:val="Lined - Accent 5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6">
    <w:name w:val="Lined - Accent 6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7">
    <w:name w:val="Bordered &amp; Lined - Accent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Bordered &amp; Lined - Accent 1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9">
    <w:name w:val="Bordered &amp; Lined - Accent 2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0">
    <w:name w:val="Bordered &amp; Lined - Accent 3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1">
    <w:name w:val="Bordered &amp; Lined - Accent 4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2">
    <w:name w:val="Bordered &amp; Lined - Accent 5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3">
    <w:name w:val="Bordered &amp; Lined - Accent 6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4">
    <w:name w:val="Bordered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5">
    <w:name w:val="Bordered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6">
    <w:name w:val="Bordered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7">
    <w:name w:val="Bordered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8">
    <w:name w:val="Bordered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9">
    <w:name w:val="Bordered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0">
    <w:name w:val="Bordered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1">
    <w:name w:val="Hyperlink"/>
    <w:uiPriority w:val="99"/>
    <w:unhideWhenUsed/>
    <w:rPr>
      <w:color w:val="0000ff" w:themeColor="hyperlink"/>
      <w:u w:val="single"/>
    </w:rPr>
  </w:style>
  <w:style w:type="paragraph" w:styleId="872">
    <w:name w:val="footnote text"/>
    <w:basedOn w:val="889"/>
    <w:link w:val="873"/>
    <w:uiPriority w:val="99"/>
    <w:semiHidden/>
    <w:unhideWhenUsed/>
    <w:pPr>
      <w:spacing w:after="40" w:line="240" w:lineRule="auto"/>
    </w:pPr>
    <w:rPr>
      <w:sz w:val="18"/>
    </w:rPr>
  </w:style>
  <w:style w:type="character" w:styleId="873">
    <w:name w:val="Footnote Text Char"/>
    <w:link w:val="872"/>
    <w:uiPriority w:val="99"/>
    <w:rPr>
      <w:sz w:val="18"/>
    </w:rPr>
  </w:style>
  <w:style w:type="character" w:styleId="874">
    <w:name w:val="footnote reference"/>
    <w:basedOn w:val="890"/>
    <w:uiPriority w:val="99"/>
    <w:unhideWhenUsed/>
    <w:rPr>
      <w:vertAlign w:val="superscript"/>
    </w:rPr>
  </w:style>
  <w:style w:type="paragraph" w:styleId="875">
    <w:name w:val="endnote text"/>
    <w:basedOn w:val="889"/>
    <w:link w:val="876"/>
    <w:uiPriority w:val="99"/>
    <w:semiHidden/>
    <w:unhideWhenUsed/>
    <w:pPr>
      <w:spacing w:after="0" w:line="240" w:lineRule="auto"/>
    </w:pPr>
    <w:rPr>
      <w:sz w:val="20"/>
    </w:rPr>
  </w:style>
  <w:style w:type="character" w:styleId="876">
    <w:name w:val="Endnote Text Char"/>
    <w:link w:val="875"/>
    <w:uiPriority w:val="99"/>
    <w:rPr>
      <w:sz w:val="20"/>
    </w:rPr>
  </w:style>
  <w:style w:type="character" w:styleId="877">
    <w:name w:val="endnote reference"/>
    <w:basedOn w:val="890"/>
    <w:uiPriority w:val="99"/>
    <w:semiHidden/>
    <w:unhideWhenUsed/>
    <w:rPr>
      <w:vertAlign w:val="superscript"/>
    </w:rPr>
  </w:style>
  <w:style w:type="paragraph" w:styleId="878">
    <w:name w:val="toc 1"/>
    <w:basedOn w:val="889"/>
    <w:next w:val="889"/>
    <w:uiPriority w:val="39"/>
    <w:unhideWhenUsed/>
    <w:pPr>
      <w:ind w:left="0" w:right="0" w:firstLine="0"/>
      <w:spacing w:after="57"/>
    </w:pPr>
  </w:style>
  <w:style w:type="paragraph" w:styleId="879">
    <w:name w:val="toc 2"/>
    <w:basedOn w:val="889"/>
    <w:next w:val="889"/>
    <w:uiPriority w:val="39"/>
    <w:unhideWhenUsed/>
    <w:pPr>
      <w:ind w:left="283" w:right="0" w:firstLine="0"/>
      <w:spacing w:after="57"/>
    </w:pPr>
  </w:style>
  <w:style w:type="paragraph" w:styleId="880">
    <w:name w:val="toc 3"/>
    <w:basedOn w:val="889"/>
    <w:next w:val="889"/>
    <w:uiPriority w:val="39"/>
    <w:unhideWhenUsed/>
    <w:pPr>
      <w:ind w:left="567" w:right="0" w:firstLine="0"/>
      <w:spacing w:after="57"/>
    </w:pPr>
  </w:style>
  <w:style w:type="paragraph" w:styleId="881">
    <w:name w:val="toc 4"/>
    <w:basedOn w:val="889"/>
    <w:next w:val="889"/>
    <w:uiPriority w:val="39"/>
    <w:unhideWhenUsed/>
    <w:pPr>
      <w:ind w:left="850" w:right="0" w:firstLine="0"/>
      <w:spacing w:after="57"/>
    </w:pPr>
  </w:style>
  <w:style w:type="paragraph" w:styleId="882">
    <w:name w:val="toc 5"/>
    <w:basedOn w:val="889"/>
    <w:next w:val="889"/>
    <w:uiPriority w:val="39"/>
    <w:unhideWhenUsed/>
    <w:pPr>
      <w:ind w:left="1134" w:right="0" w:firstLine="0"/>
      <w:spacing w:after="57"/>
    </w:pPr>
  </w:style>
  <w:style w:type="paragraph" w:styleId="883">
    <w:name w:val="toc 6"/>
    <w:basedOn w:val="889"/>
    <w:next w:val="889"/>
    <w:uiPriority w:val="39"/>
    <w:unhideWhenUsed/>
    <w:pPr>
      <w:ind w:left="1417" w:right="0" w:firstLine="0"/>
      <w:spacing w:after="57"/>
    </w:pPr>
  </w:style>
  <w:style w:type="paragraph" w:styleId="884">
    <w:name w:val="toc 7"/>
    <w:basedOn w:val="889"/>
    <w:next w:val="889"/>
    <w:uiPriority w:val="39"/>
    <w:unhideWhenUsed/>
    <w:pPr>
      <w:ind w:left="1701" w:right="0" w:firstLine="0"/>
      <w:spacing w:after="57"/>
    </w:pPr>
  </w:style>
  <w:style w:type="paragraph" w:styleId="885">
    <w:name w:val="toc 8"/>
    <w:basedOn w:val="889"/>
    <w:next w:val="889"/>
    <w:uiPriority w:val="39"/>
    <w:unhideWhenUsed/>
    <w:pPr>
      <w:ind w:left="1984" w:right="0" w:firstLine="0"/>
      <w:spacing w:after="57"/>
    </w:pPr>
  </w:style>
  <w:style w:type="paragraph" w:styleId="886">
    <w:name w:val="toc 9"/>
    <w:basedOn w:val="889"/>
    <w:next w:val="889"/>
    <w:uiPriority w:val="39"/>
    <w:unhideWhenUsed/>
    <w:pPr>
      <w:ind w:left="2268" w:right="0" w:firstLine="0"/>
      <w:spacing w:after="57"/>
    </w:pPr>
  </w:style>
  <w:style w:type="paragraph" w:styleId="887">
    <w:name w:val="TOC Heading"/>
    <w:uiPriority w:val="39"/>
    <w:unhideWhenUsed/>
  </w:style>
  <w:style w:type="paragraph" w:styleId="888">
    <w:name w:val="table of figures"/>
    <w:basedOn w:val="889"/>
    <w:next w:val="889"/>
    <w:uiPriority w:val="99"/>
    <w:unhideWhenUsed/>
    <w:pPr>
      <w:spacing w:after="0" w:afterAutospacing="0"/>
    </w:pPr>
  </w:style>
  <w:style w:type="paragraph" w:styleId="889" w:default="1">
    <w:name w:val="Normal"/>
    <w:qFormat/>
    <w:rPr>
      <w:sz w:val="28"/>
    </w:rPr>
  </w:style>
  <w:style w:type="character" w:styleId="890" w:default="1">
    <w:name w:val="Default Paragraph Font"/>
    <w:uiPriority w:val="1"/>
    <w:semiHidden/>
    <w:unhideWhenUsed/>
  </w:style>
  <w:style w:type="table" w:styleId="8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2" w:default="1">
    <w:name w:val="No List"/>
    <w:uiPriority w:val="99"/>
    <w:semiHidden/>
    <w:unhideWhenUsed/>
  </w:style>
  <w:style w:type="paragraph" w:styleId="893">
    <w:name w:val="Header"/>
    <w:basedOn w:val="889"/>
    <w:link w:val="907"/>
    <w:uiPriority w:val="99"/>
    <w:pPr>
      <w:jc w:val="center"/>
      <w:tabs>
        <w:tab w:val="center" w:pos="4153" w:leader="none"/>
        <w:tab w:val="right" w:pos="8306" w:leader="none"/>
      </w:tabs>
    </w:pPr>
  </w:style>
  <w:style w:type="paragraph" w:styleId="894" w:customStyle="1">
    <w:name w:val="Заголовок к тексту"/>
    <w:basedOn w:val="889"/>
    <w:next w:val="895"/>
    <w:pPr>
      <w:spacing w:after="480" w:line="240" w:lineRule="exact"/>
    </w:pPr>
    <w:rPr>
      <w:b/>
    </w:rPr>
  </w:style>
  <w:style w:type="paragraph" w:styleId="895">
    <w:name w:val="Body Text"/>
    <w:basedOn w:val="889"/>
    <w:pPr>
      <w:ind w:firstLine="720"/>
      <w:jc w:val="both"/>
      <w:spacing w:line="360" w:lineRule="exact"/>
    </w:pPr>
  </w:style>
  <w:style w:type="paragraph" w:styleId="896" w:customStyle="1">
    <w:name w:val="Исполнитель"/>
    <w:basedOn w:val="895"/>
    <w:pPr>
      <w:ind w:firstLine="0"/>
      <w:jc w:val="left"/>
      <w:spacing w:after="120" w:line="240" w:lineRule="exact"/>
    </w:pPr>
    <w:rPr>
      <w:sz w:val="24"/>
    </w:rPr>
  </w:style>
  <w:style w:type="paragraph" w:styleId="897">
    <w:name w:val="Footer"/>
    <w:basedOn w:val="889"/>
    <w:link w:val="908"/>
    <w:uiPriority w:val="99"/>
    <w:rPr>
      <w:sz w:val="20"/>
    </w:rPr>
  </w:style>
  <w:style w:type="paragraph" w:styleId="898">
    <w:name w:val="Signature"/>
    <w:basedOn w:val="889"/>
    <w:next w:val="895"/>
    <w:pPr>
      <w:spacing w:before="480" w:line="240" w:lineRule="exact"/>
      <w:tabs>
        <w:tab w:val="left" w:pos="5103" w:leader="none"/>
        <w:tab w:val="right" w:pos="9639" w:leader="none"/>
      </w:tabs>
    </w:pPr>
  </w:style>
  <w:style w:type="paragraph" w:styleId="899" w:customStyle="1">
    <w:name w:val="Приложение"/>
    <w:basedOn w:val="895"/>
    <w:pPr>
      <w:ind w:left="1985" w:hanging="1985"/>
      <w:spacing w:before="240" w:line="240" w:lineRule="exact"/>
      <w:tabs>
        <w:tab w:val="left" w:pos="1673" w:leader="none"/>
      </w:tabs>
    </w:pPr>
  </w:style>
  <w:style w:type="paragraph" w:styleId="900" w:customStyle="1">
    <w:name w:val="Адресат"/>
    <w:basedOn w:val="889"/>
    <w:pPr>
      <w:spacing w:line="240" w:lineRule="exact"/>
    </w:pPr>
  </w:style>
  <w:style w:type="paragraph" w:styleId="901" w:customStyle="1">
    <w:name w:val="Подпись на  бланке должностного лица"/>
    <w:basedOn w:val="889"/>
    <w:next w:val="895"/>
    <w:pPr>
      <w:ind w:left="7088"/>
      <w:spacing w:before="480" w:line="240" w:lineRule="exact"/>
    </w:pPr>
  </w:style>
  <w:style w:type="character" w:styleId="902">
    <w:name w:val="page number"/>
    <w:basedOn w:val="890"/>
  </w:style>
  <w:style w:type="table" w:styleId="903">
    <w:name w:val="Table Grid"/>
    <w:basedOn w:val="89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4">
    <w:name w:val="Balloon Text"/>
    <w:basedOn w:val="889"/>
    <w:semiHidden/>
    <w:rPr>
      <w:rFonts w:ascii="Tahoma" w:hAnsi="Tahoma" w:cs="Tahoma"/>
      <w:sz w:val="16"/>
      <w:szCs w:val="16"/>
    </w:rPr>
  </w:style>
  <w:style w:type="paragraph" w:styleId="905">
    <w:name w:val="No Spacing"/>
    <w:uiPriority w:val="1"/>
    <w:qFormat/>
    <w:rPr>
      <w:sz w:val="28"/>
    </w:rPr>
  </w:style>
  <w:style w:type="character" w:styleId="906">
    <w:name w:val="Strong"/>
    <w:uiPriority w:val="22"/>
    <w:qFormat/>
    <w:rPr>
      <w:b/>
      <w:bCs/>
    </w:rPr>
  </w:style>
  <w:style w:type="character" w:styleId="907" w:customStyle="1">
    <w:name w:val="Верхний колонтитул Знак"/>
    <w:basedOn w:val="890"/>
    <w:link w:val="893"/>
    <w:uiPriority w:val="99"/>
    <w:rPr>
      <w:sz w:val="28"/>
    </w:rPr>
  </w:style>
  <w:style w:type="character" w:styleId="908" w:customStyle="1">
    <w:name w:val="Нижний колонтитул Знак"/>
    <w:basedOn w:val="890"/>
    <w:link w:val="897"/>
    <w:uiPriority w:val="99"/>
  </w:style>
  <w:style w:type="paragraph" w:styleId="909" w:customStyle="1">
    <w:name w:val="Полетаева1"/>
    <w:basedOn w:val="889"/>
    <w:link w:val="911"/>
    <w:qFormat/>
  </w:style>
  <w:style w:type="paragraph" w:styleId="910" w:customStyle="1">
    <w:name w:val="Полетаева2"/>
    <w:basedOn w:val="909"/>
    <w:link w:val="913"/>
  </w:style>
  <w:style w:type="character" w:styleId="911" w:customStyle="1">
    <w:name w:val="Полетаева1 Знак"/>
    <w:basedOn w:val="890"/>
    <w:link w:val="909"/>
    <w:rPr>
      <w:sz w:val="28"/>
    </w:rPr>
  </w:style>
  <w:style w:type="paragraph" w:styleId="912" w:customStyle="1">
    <w:name w:val="Полетаева3"/>
    <w:basedOn w:val="910"/>
    <w:link w:val="915"/>
    <w:qFormat/>
    <w:rPr>
      <w:sz w:val="20"/>
    </w:rPr>
  </w:style>
  <w:style w:type="character" w:styleId="913" w:customStyle="1">
    <w:name w:val="Полетаева2 Знак"/>
    <w:basedOn w:val="911"/>
    <w:link w:val="910"/>
    <w:rPr>
      <w:sz w:val="28"/>
    </w:rPr>
  </w:style>
  <w:style w:type="paragraph" w:styleId="914" w:customStyle="1">
    <w:name w:val="Полетаева4"/>
    <w:basedOn w:val="889"/>
    <w:link w:val="916"/>
    <w:qFormat/>
    <w:rPr>
      <w:b/>
      <w:szCs w:val="28"/>
    </w:rPr>
  </w:style>
  <w:style w:type="character" w:styleId="915" w:customStyle="1">
    <w:name w:val="Полетаева3 Знак"/>
    <w:basedOn w:val="913"/>
    <w:link w:val="912"/>
    <w:rPr>
      <w:sz w:val="28"/>
    </w:rPr>
  </w:style>
  <w:style w:type="character" w:styleId="916" w:customStyle="1">
    <w:name w:val="Полетаева4 Знак"/>
    <w:basedOn w:val="890"/>
    <w:link w:val="914"/>
    <w:rPr>
      <w:b/>
      <w:sz w:val="28"/>
      <w:szCs w:val="28"/>
    </w:rPr>
  </w:style>
  <w:style w:type="paragraph" w:styleId="917" w:customStyle="1">
    <w:name w:val="Table Paragraph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918" w:customStyle="1">
    <w:name w:val="Normal (Web)"/>
    <w:basedOn w:val="898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://www.rosreestr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82C0B-A413-40C0-AC45-7752F29EF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8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revision>27</cp:revision>
  <dcterms:created xsi:type="dcterms:W3CDTF">2024-04-09T06:06:00Z</dcterms:created>
  <dcterms:modified xsi:type="dcterms:W3CDTF">2024-12-26T04:47:10Z</dcterms:modified>
</cp:coreProperties>
</file>